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D" w:rsidRPr="00E07BED" w:rsidRDefault="00E07BED" w:rsidP="00E07B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ritannic Bold" w:hAnsi="Britannic Bold" w:cs="Lucida Sans Unicode"/>
          <w:color w:val="777777"/>
          <w:sz w:val="96"/>
          <w:szCs w:val="96"/>
        </w:rPr>
      </w:pPr>
      <w:r w:rsidRPr="00E07BED">
        <w:rPr>
          <w:rFonts w:ascii="Britannic Bold" w:hAnsi="Britannic Bold" w:cs="Lucida Sans Unicode"/>
          <w:color w:val="777777"/>
          <w:sz w:val="96"/>
          <w:szCs w:val="96"/>
        </w:rPr>
        <w:t>MAY 2011</w:t>
      </w:r>
    </w:p>
    <w:p w:rsidR="00E07BED" w:rsidRPr="00E07BED" w:rsidRDefault="00E07BED" w:rsidP="00E07B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Aharoni"/>
          <w:color w:val="777777"/>
          <w:sz w:val="33"/>
          <w:szCs w:val="33"/>
        </w:rPr>
      </w:pPr>
      <w:r w:rsidRPr="00E07BED">
        <w:rPr>
          <w:rFonts w:ascii="Lucida Sans Unicode" w:hAnsi="Lucida Sans Unicode" w:cs="Aharoni"/>
          <w:color w:val="777777"/>
          <w:sz w:val="33"/>
          <w:szCs w:val="33"/>
        </w:rPr>
        <w:t>Visiting Teaching Message</w:t>
      </w:r>
    </w:p>
    <w:p w:rsidR="00E07BED" w:rsidRDefault="00E07BED" w:rsidP="00EF2796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bookmarkStart w:id="0" w:name="_GoBack"/>
      <w:bookmarkEnd w:id="0"/>
    </w:p>
    <w:p w:rsidR="00E07BED" w:rsidRDefault="00E07BED" w:rsidP="00EF2796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</w:p>
    <w:p w:rsidR="00EF2796" w:rsidRDefault="00EF2796" w:rsidP="00EF2796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>
        <w:rPr>
          <w:rFonts w:ascii="Lucida Sans Unicode" w:hAnsi="Lucida Sans Unicode" w:cs="Lucida Sans Unicode"/>
          <w:color w:val="777777"/>
          <w:sz w:val="20"/>
          <w:szCs w:val="20"/>
        </w:rPr>
        <w:t>In his Sunday morning address of the April 2011 general conference, President Thomas S. Monson said:</w:t>
      </w:r>
    </w:p>
    <w:p w:rsidR="00EF2796" w:rsidRDefault="00EF2796" w:rsidP="00EF2796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>
        <w:rPr>
          <w:rFonts w:ascii="Lucida Sans Unicode" w:hAnsi="Lucida Sans Unicode" w:cs="Lucida Sans Unicode"/>
          <w:color w:val="777777"/>
          <w:sz w:val="20"/>
          <w:szCs w:val="20"/>
        </w:rPr>
        <w:t xml:space="preserve">“If you have not yet been to the temple or if you </w:t>
      </w:r>
      <w:r>
        <w:rPr>
          <w:rStyle w:val="Emphasis"/>
          <w:rFonts w:ascii="Lucida Sans Unicode" w:hAnsi="Lucida Sans Unicode" w:cs="Lucida Sans Unicode"/>
          <w:color w:val="777777"/>
          <w:sz w:val="20"/>
          <w:szCs w:val="20"/>
        </w:rPr>
        <w:t>have</w:t>
      </w:r>
      <w:r>
        <w:rPr>
          <w:rFonts w:ascii="Lucida Sans Unicode" w:hAnsi="Lucida Sans Unicode" w:cs="Lucida Sans Unicode"/>
          <w:color w:val="777777"/>
          <w:sz w:val="20"/>
          <w:szCs w:val="20"/>
        </w:rPr>
        <w:t xml:space="preserve"> been but currently do not qualify for a recommend, there is no more important goal for you to work toward than being worthy to go to the temple. . . . Do nothing which will keep you from entering its doors and partaking of the sacred and eternal blessings there.”</w:t>
      </w:r>
    </w:p>
    <w:p w:rsidR="00EF2796" w:rsidRDefault="00EF2796" w:rsidP="00EF2796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>
        <w:rPr>
          <w:rFonts w:ascii="Lucida Sans Unicode" w:hAnsi="Lucida Sans Unicode" w:cs="Lucida Sans Unicode"/>
          <w:color w:val="777777"/>
          <w:sz w:val="20"/>
          <w:szCs w:val="20"/>
        </w:rPr>
        <w:t>President Monson encouraged members to “make whatever sacrifices are necessary to attend the temple and to have the spirit of the temple in our hearts and in our homes."</w:t>
      </w:r>
    </w:p>
    <w:p w:rsidR="00560A34" w:rsidRDefault="00560A34" w:rsidP="00EF2796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</w:p>
    <w:p w:rsidR="000C4B85" w:rsidRPr="00E07BED" w:rsidRDefault="00E07BED" w:rsidP="00E07BED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 w:rsidRPr="00E07BED">
        <w:rPr>
          <w:rFonts w:ascii="Lucida Sans Unicode" w:hAnsi="Lucida Sans Unicode" w:cs="Lucida Sans Unicode"/>
          <w:color w:val="777777"/>
          <w:sz w:val="20"/>
          <w:szCs w:val="20"/>
        </w:rPr>
        <w:t>He continued, “</w:t>
      </w:r>
      <w:r w:rsidR="000C4B85" w:rsidRPr="00E07BED">
        <w:rPr>
          <w:rFonts w:ascii="Lucida Sans Unicode" w:hAnsi="Lucida Sans Unicode" w:cs="Lucida Sans Unicode"/>
          <w:color w:val="777777"/>
          <w:sz w:val="20"/>
          <w:szCs w:val="20"/>
        </w:rPr>
        <w:t xml:space="preserve">If you have been to the temple for yourselves </w:t>
      </w:r>
      <w:r w:rsidR="00EF2796" w:rsidRPr="00E07BED">
        <w:rPr>
          <w:rFonts w:ascii="Lucida Sans Unicode" w:hAnsi="Lucida Sans Unicode" w:cs="Lucida Sans Unicode"/>
          <w:color w:val="777777"/>
          <w:sz w:val="20"/>
          <w:szCs w:val="20"/>
        </w:rPr>
        <w:t>…</w:t>
      </w:r>
      <w:r w:rsidRPr="00E07BED">
        <w:rPr>
          <w:rFonts w:ascii="Lucida Sans Unicode" w:hAnsi="Lucida Sans Unicode" w:cs="Lucida Sans Unicode"/>
          <w:color w:val="777777"/>
          <w:sz w:val="20"/>
          <w:szCs w:val="20"/>
        </w:rPr>
        <w:t xml:space="preserve"> </w:t>
      </w:r>
      <w:r w:rsidR="000C4B85" w:rsidRPr="00E07BED">
        <w:rPr>
          <w:rFonts w:ascii="Lucida Sans Unicode" w:hAnsi="Lucida Sans Unicode" w:cs="Lucida Sans Unicode"/>
          <w:color w:val="777777"/>
          <w:sz w:val="20"/>
          <w:szCs w:val="20"/>
        </w:rPr>
        <w:t xml:space="preserve">your sacrifice could be setting aside the time in your busy lives to visit the temple regularly. </w:t>
      </w:r>
      <w:r w:rsidRPr="00E07BED">
        <w:rPr>
          <w:rFonts w:ascii="Lucida Sans Unicode" w:hAnsi="Lucida Sans Unicode" w:cs="Lucida Sans Unicode"/>
          <w:color w:val="777777"/>
          <w:sz w:val="20"/>
          <w:szCs w:val="20"/>
        </w:rPr>
        <w:t>“</w:t>
      </w:r>
    </w:p>
    <w:p w:rsidR="006414B3" w:rsidRDefault="00E07BED" w:rsidP="006414B3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777777"/>
          <w:sz w:val="20"/>
          <w:szCs w:val="20"/>
        </w:rPr>
      </w:pPr>
      <w:r w:rsidRPr="00E07BED">
        <w:rPr>
          <w:rFonts w:ascii="Lucida Sans Unicode" w:hAnsi="Lucida Sans Unicode" w:cs="Lucida Sans Unicode"/>
          <w:color w:val="777777"/>
          <w:sz w:val="20"/>
          <w:szCs w:val="20"/>
        </w:rPr>
        <w:t>Of the temples, President Monson promised: “</w:t>
      </w:r>
      <w:r w:rsidR="000C4B85" w:rsidRPr="00E07BED">
        <w:rPr>
          <w:rFonts w:ascii="Lucida Sans Unicode" w:hAnsi="Lucida Sans Unicode" w:cs="Lucida Sans Unicode"/>
          <w:color w:val="777777"/>
          <w:sz w:val="20"/>
          <w:szCs w:val="20"/>
        </w:rPr>
        <w:t>In this sacred sanctuary we will find peace; we will be renewed and fortified.</w:t>
      </w:r>
      <w:r w:rsidRPr="00E07BED">
        <w:rPr>
          <w:rFonts w:ascii="Lucida Sans Unicode" w:hAnsi="Lucida Sans Unicode" w:cs="Lucida Sans Unicode"/>
          <w:color w:val="777777"/>
          <w:sz w:val="20"/>
          <w:szCs w:val="20"/>
        </w:rPr>
        <w:t>”</w:t>
      </w:r>
    </w:p>
    <w:p w:rsidR="00560A34" w:rsidRDefault="00560A34" w:rsidP="006414B3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777777"/>
          <w:sz w:val="20"/>
          <w:szCs w:val="20"/>
        </w:rPr>
      </w:pPr>
    </w:p>
    <w:p w:rsidR="00DE368F" w:rsidRPr="00E07BED" w:rsidRDefault="00DE368F" w:rsidP="00DE36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ritannic Bold" w:hAnsi="Britannic Bold" w:cs="Lucida Sans Unicode"/>
          <w:color w:val="777777"/>
          <w:sz w:val="96"/>
          <w:szCs w:val="96"/>
        </w:rPr>
      </w:pPr>
      <w:r>
        <w:rPr>
          <w:rFonts w:ascii="Lucida Sans Unicode" w:hAnsi="Lucida Sans Unicode" w:cs="Lucida Sans Unicode"/>
          <w:color w:val="777777"/>
          <w:sz w:val="20"/>
          <w:szCs w:val="20"/>
        </w:rPr>
        <w:br w:type="column"/>
      </w:r>
      <w:r w:rsidRPr="00E07BED">
        <w:rPr>
          <w:rFonts w:ascii="Britannic Bold" w:hAnsi="Britannic Bold" w:cs="Lucida Sans Unicode"/>
          <w:color w:val="777777"/>
          <w:sz w:val="96"/>
          <w:szCs w:val="96"/>
        </w:rPr>
        <w:lastRenderedPageBreak/>
        <w:t>MAY 2011</w:t>
      </w:r>
    </w:p>
    <w:p w:rsidR="00DE368F" w:rsidRPr="00E07BED" w:rsidRDefault="00DE368F" w:rsidP="00DE36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Aharoni"/>
          <w:color w:val="777777"/>
          <w:sz w:val="33"/>
          <w:szCs w:val="33"/>
        </w:rPr>
      </w:pPr>
      <w:r w:rsidRPr="00E07BED">
        <w:rPr>
          <w:rFonts w:ascii="Lucida Sans Unicode" w:hAnsi="Lucida Sans Unicode" w:cs="Aharoni"/>
          <w:color w:val="777777"/>
          <w:sz w:val="33"/>
          <w:szCs w:val="33"/>
        </w:rPr>
        <w:t>Visiting Teaching Message</w:t>
      </w:r>
    </w:p>
    <w:p w:rsidR="00DE368F" w:rsidRDefault="00DE368F" w:rsidP="00DE368F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</w:p>
    <w:p w:rsidR="00DE368F" w:rsidRDefault="00DE368F" w:rsidP="00DE368F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</w:p>
    <w:p w:rsidR="00DE368F" w:rsidRDefault="00DE368F" w:rsidP="00DE368F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>
        <w:rPr>
          <w:rFonts w:ascii="Lucida Sans Unicode" w:hAnsi="Lucida Sans Unicode" w:cs="Lucida Sans Unicode"/>
          <w:color w:val="777777"/>
          <w:sz w:val="20"/>
          <w:szCs w:val="20"/>
        </w:rPr>
        <w:t>In his Sunday morning address of the April 2011 general conference, President Thomas S. Monson said:</w:t>
      </w:r>
    </w:p>
    <w:p w:rsidR="00DE368F" w:rsidRDefault="00DE368F" w:rsidP="00DE368F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>
        <w:rPr>
          <w:rFonts w:ascii="Lucida Sans Unicode" w:hAnsi="Lucida Sans Unicode" w:cs="Lucida Sans Unicode"/>
          <w:color w:val="777777"/>
          <w:sz w:val="20"/>
          <w:szCs w:val="20"/>
        </w:rPr>
        <w:t xml:space="preserve">“If you have not yet been to the temple or if you </w:t>
      </w:r>
      <w:r>
        <w:rPr>
          <w:rStyle w:val="Emphasis"/>
          <w:rFonts w:ascii="Lucida Sans Unicode" w:hAnsi="Lucida Sans Unicode" w:cs="Lucida Sans Unicode"/>
          <w:color w:val="777777"/>
          <w:sz w:val="20"/>
          <w:szCs w:val="20"/>
        </w:rPr>
        <w:t>have</w:t>
      </w:r>
      <w:r>
        <w:rPr>
          <w:rFonts w:ascii="Lucida Sans Unicode" w:hAnsi="Lucida Sans Unicode" w:cs="Lucida Sans Unicode"/>
          <w:color w:val="777777"/>
          <w:sz w:val="20"/>
          <w:szCs w:val="20"/>
        </w:rPr>
        <w:t xml:space="preserve"> been but currently do not qualify for a recommend, there is no more important goal for you to work toward than being worthy to go to the temple. . . . Do nothing which will keep you from entering its doors and partaking of the sacred and eternal blessings there.”</w:t>
      </w:r>
    </w:p>
    <w:p w:rsidR="00DE368F" w:rsidRDefault="00DE368F" w:rsidP="00DE368F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>
        <w:rPr>
          <w:rFonts w:ascii="Lucida Sans Unicode" w:hAnsi="Lucida Sans Unicode" w:cs="Lucida Sans Unicode"/>
          <w:color w:val="777777"/>
          <w:sz w:val="20"/>
          <w:szCs w:val="20"/>
        </w:rPr>
        <w:t>President Monson encouraged members to “make whatever sacrifices are necessary to attend the temple and to have the spirit of the temple in our hearts and in our homes."</w:t>
      </w:r>
    </w:p>
    <w:p w:rsidR="00560A34" w:rsidRDefault="00560A34" w:rsidP="00DE368F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</w:p>
    <w:p w:rsidR="00DE368F" w:rsidRPr="00E07BED" w:rsidRDefault="00DE368F" w:rsidP="00DE368F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 w:rsidRPr="00E07BED">
        <w:rPr>
          <w:rFonts w:ascii="Lucida Sans Unicode" w:hAnsi="Lucida Sans Unicode" w:cs="Lucida Sans Unicode"/>
          <w:color w:val="777777"/>
          <w:sz w:val="20"/>
          <w:szCs w:val="20"/>
        </w:rPr>
        <w:t>He continued, “If you have been to the temple for yourselves … your sacrifice could be setting aside the time in your busy lives to visit the temple regularly. “</w:t>
      </w:r>
    </w:p>
    <w:p w:rsidR="00DE368F" w:rsidRPr="00E07BED" w:rsidRDefault="00DE368F" w:rsidP="00DE368F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  <w:r w:rsidRPr="00E07BED">
        <w:rPr>
          <w:rFonts w:ascii="Lucida Sans Unicode" w:hAnsi="Lucida Sans Unicode" w:cs="Lucida Sans Unicode"/>
          <w:color w:val="777777"/>
          <w:sz w:val="20"/>
          <w:szCs w:val="20"/>
        </w:rPr>
        <w:t>Of the temples, President Monson promised: “In this sacred sanctuary we will find peace; we will be renewed and fortified.”</w:t>
      </w:r>
    </w:p>
    <w:p w:rsidR="000C4B85" w:rsidRPr="00E07BED" w:rsidRDefault="000C4B85" w:rsidP="00E07BED">
      <w:pPr>
        <w:pStyle w:val="NormalWeb"/>
        <w:shd w:val="clear" w:color="auto" w:fill="FFFFFF"/>
        <w:rPr>
          <w:rFonts w:ascii="Lucida Sans Unicode" w:hAnsi="Lucida Sans Unicode" w:cs="Lucida Sans Unicode"/>
          <w:color w:val="777777"/>
          <w:sz w:val="20"/>
          <w:szCs w:val="20"/>
        </w:rPr>
      </w:pPr>
    </w:p>
    <w:p w:rsidR="00EF2796" w:rsidRDefault="00EF2796">
      <w:r>
        <w:br w:type="page"/>
      </w:r>
    </w:p>
    <w:p w:rsidR="00725F55" w:rsidRPr="00DC011D" w:rsidRDefault="00725F55" w:rsidP="00725F55">
      <w:pPr>
        <w:jc w:val="center"/>
        <w:rPr>
          <w:rFonts w:ascii="Playbill" w:hAnsi="Playbill"/>
          <w:sz w:val="96"/>
          <w:szCs w:val="96"/>
        </w:rPr>
      </w:pPr>
    </w:p>
    <w:p w:rsidR="00725F55" w:rsidRDefault="00560A34" w:rsidP="00725F55">
      <w:pPr>
        <w:jc w:val="center"/>
      </w:pPr>
      <w:r w:rsidRPr="00DC011D">
        <w:rPr>
          <w:rFonts w:ascii="Algerian" w:hAnsi="Algeri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1C1E" wp14:editId="74DC5FA5">
                <wp:simplePos x="0" y="0"/>
                <wp:positionH relativeFrom="column">
                  <wp:posOffset>3932110</wp:posOffset>
                </wp:positionH>
                <wp:positionV relativeFrom="paragraph">
                  <wp:posOffset>4034155</wp:posOffset>
                </wp:positionV>
                <wp:extent cx="3171825" cy="439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71825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8F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725F55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Holiness to the Lord</w:t>
                            </w:r>
                          </w:p>
                          <w:p w:rsidR="00DE368F" w:rsidRPr="00725F55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725F55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I love to see th</w:t>
                            </w:r>
                            <w:r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DE368F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aps/>
                                <w:sz w:val="96"/>
                                <w:szCs w:val="96"/>
                              </w:rPr>
                            </w:pPr>
                            <w:r w:rsidRPr="00725F55">
                              <w:rPr>
                                <w:rFonts w:ascii="Cooper Black" w:hAnsi="Cooper Black"/>
                                <w:caps/>
                                <w:sz w:val="96"/>
                                <w:szCs w:val="96"/>
                              </w:rPr>
                              <w:t>temple</w:t>
                            </w:r>
                          </w:p>
                          <w:p w:rsidR="00DE368F" w:rsidRPr="00725F55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725F55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Attend </w:t>
                            </w:r>
                            <w:r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R</w:t>
                            </w:r>
                            <w:r w:rsidRPr="00725F55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egularly</w:t>
                            </w:r>
                          </w:p>
                          <w:p w:rsidR="00DE368F" w:rsidRPr="00DC011D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</w:pPr>
                            <w:r w:rsidRPr="00DC011D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Crowning Blessings</w:t>
                            </w:r>
                          </w:p>
                          <w:p w:rsidR="00DE368F" w:rsidRPr="00DC011D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</w:pPr>
                            <w:r w:rsidRPr="00DC011D"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  <w:t xml:space="preserve">Beacon to the </w:t>
                            </w:r>
                            <w:r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  <w:t>W</w:t>
                            </w:r>
                            <w:r w:rsidRPr="00DC011D"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  <w:t>orld</w:t>
                            </w:r>
                          </w:p>
                          <w:p w:rsidR="00DE368F" w:rsidRPr="00DC011D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56"/>
                                <w:szCs w:val="88"/>
                              </w:rPr>
                            </w:pPr>
                            <w:r w:rsidRPr="00DC011D">
                              <w:rPr>
                                <w:rFonts w:ascii="Franklin Gothic Medium" w:hAnsi="Franklin Gothic Medium"/>
                                <w:sz w:val="56"/>
                                <w:szCs w:val="88"/>
                              </w:rPr>
                              <w:t>Families Can Be</w:t>
                            </w:r>
                          </w:p>
                          <w:p w:rsidR="00DE368F" w:rsidRPr="00725F55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52"/>
                                <w:szCs w:val="52"/>
                              </w:rPr>
                            </w:pPr>
                            <w:r w:rsidRPr="00725F55">
                              <w:rPr>
                                <w:rFonts w:ascii="Eras Bold ITC" w:hAnsi="Eras Bold ITC"/>
                                <w:sz w:val="52"/>
                                <w:szCs w:val="52"/>
                              </w:rPr>
                              <w:t>Together Forever</w:t>
                            </w:r>
                          </w:p>
                          <w:p w:rsidR="00DE368F" w:rsidRPr="00725F55" w:rsidRDefault="00DE368F" w:rsidP="00DC011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aps/>
                                <w:sz w:val="96"/>
                                <w:szCs w:val="96"/>
                              </w:rPr>
                            </w:pPr>
                          </w:p>
                          <w:p w:rsidR="00DE368F" w:rsidRDefault="00DE368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6pt;margin-top:317.65pt;width:249.75pt;height:34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" filled="f" stroked="f">
                <v:textbox>
                  <w:txbxContent>
                    <w:p w:rsidR="00DE368F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725F55">
                        <w:rPr>
                          <w:rFonts w:ascii="Algerian" w:hAnsi="Algerian"/>
                          <w:sz w:val="44"/>
                          <w:szCs w:val="44"/>
                        </w:rPr>
                        <w:t>Holiness to the Lord</w:t>
                      </w:r>
                    </w:p>
                    <w:p w:rsidR="00DE368F" w:rsidRPr="00725F55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725F55">
                        <w:rPr>
                          <w:rFonts w:ascii="Bodoni MT Black" w:hAnsi="Bodoni MT Black"/>
                          <w:sz w:val="56"/>
                          <w:szCs w:val="56"/>
                        </w:rPr>
                        <w:t>I love to see th</w:t>
                      </w:r>
                      <w:r>
                        <w:rPr>
                          <w:rFonts w:ascii="Bodoni MT Black" w:hAnsi="Bodoni MT Black"/>
                          <w:sz w:val="56"/>
                          <w:szCs w:val="56"/>
                        </w:rPr>
                        <w:t>e</w:t>
                      </w:r>
                    </w:p>
                    <w:p w:rsidR="00DE368F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aps/>
                          <w:sz w:val="96"/>
                          <w:szCs w:val="96"/>
                        </w:rPr>
                      </w:pPr>
                      <w:r w:rsidRPr="00725F55">
                        <w:rPr>
                          <w:rFonts w:ascii="Cooper Black" w:hAnsi="Cooper Black"/>
                          <w:caps/>
                          <w:sz w:val="96"/>
                          <w:szCs w:val="96"/>
                        </w:rPr>
                        <w:t>temple</w:t>
                      </w:r>
                    </w:p>
                    <w:p w:rsidR="00DE368F" w:rsidRPr="00725F55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725F55"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Attend </w:t>
                      </w:r>
                      <w:r>
                        <w:rPr>
                          <w:rFonts w:ascii="Britannic Bold" w:hAnsi="Britannic Bold"/>
                          <w:sz w:val="56"/>
                          <w:szCs w:val="56"/>
                        </w:rPr>
                        <w:t>R</w:t>
                      </w:r>
                      <w:r w:rsidRPr="00725F55">
                        <w:rPr>
                          <w:rFonts w:ascii="Britannic Bold" w:hAnsi="Britannic Bold"/>
                          <w:sz w:val="56"/>
                          <w:szCs w:val="56"/>
                        </w:rPr>
                        <w:t>egularly</w:t>
                      </w:r>
                    </w:p>
                    <w:p w:rsidR="00DE368F" w:rsidRPr="00DC011D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sz w:val="48"/>
                          <w:szCs w:val="48"/>
                        </w:rPr>
                      </w:pPr>
                      <w:r w:rsidRPr="00DC011D">
                        <w:rPr>
                          <w:rFonts w:ascii="Forte" w:hAnsi="Forte"/>
                          <w:sz w:val="48"/>
                          <w:szCs w:val="48"/>
                        </w:rPr>
                        <w:t>Crowning Blessings</w:t>
                      </w:r>
                    </w:p>
                    <w:p w:rsidR="00DE368F" w:rsidRPr="00DC011D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72"/>
                          <w:szCs w:val="72"/>
                        </w:rPr>
                      </w:pPr>
                      <w:r w:rsidRPr="00DC011D">
                        <w:rPr>
                          <w:rFonts w:ascii="Haettenschweiler" w:hAnsi="Haettenschweiler"/>
                          <w:sz w:val="72"/>
                          <w:szCs w:val="72"/>
                        </w:rPr>
                        <w:t xml:space="preserve">Beacon to the </w:t>
                      </w:r>
                      <w:r>
                        <w:rPr>
                          <w:rFonts w:ascii="Haettenschweiler" w:hAnsi="Haettenschweiler"/>
                          <w:sz w:val="72"/>
                          <w:szCs w:val="72"/>
                        </w:rPr>
                        <w:t>W</w:t>
                      </w:r>
                      <w:r w:rsidRPr="00DC011D">
                        <w:rPr>
                          <w:rFonts w:ascii="Haettenschweiler" w:hAnsi="Haettenschweiler"/>
                          <w:sz w:val="72"/>
                          <w:szCs w:val="72"/>
                        </w:rPr>
                        <w:t>orld</w:t>
                      </w:r>
                    </w:p>
                    <w:p w:rsidR="00DE368F" w:rsidRPr="00DC011D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56"/>
                          <w:szCs w:val="88"/>
                        </w:rPr>
                      </w:pPr>
                      <w:r w:rsidRPr="00DC011D">
                        <w:rPr>
                          <w:rFonts w:ascii="Franklin Gothic Medium" w:hAnsi="Franklin Gothic Medium"/>
                          <w:sz w:val="56"/>
                          <w:szCs w:val="88"/>
                        </w:rPr>
                        <w:t>Families Can Be</w:t>
                      </w:r>
                    </w:p>
                    <w:p w:rsidR="00DE368F" w:rsidRPr="00725F55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52"/>
                          <w:szCs w:val="52"/>
                        </w:rPr>
                      </w:pPr>
                      <w:r w:rsidRPr="00725F55">
                        <w:rPr>
                          <w:rFonts w:ascii="Eras Bold ITC" w:hAnsi="Eras Bold ITC"/>
                          <w:sz w:val="52"/>
                          <w:szCs w:val="52"/>
                        </w:rPr>
                        <w:t>Together Forever</w:t>
                      </w:r>
                    </w:p>
                    <w:p w:rsidR="00DE368F" w:rsidRPr="00725F55" w:rsidRDefault="00DE368F" w:rsidP="00DC011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aps/>
                          <w:sz w:val="96"/>
                          <w:szCs w:val="96"/>
                        </w:rPr>
                      </w:pPr>
                    </w:p>
                    <w:p w:rsidR="00DE368F" w:rsidRDefault="00DE368F"/>
                  </w:txbxContent>
                </v:textbox>
              </v:shape>
            </w:pict>
          </mc:Fallback>
        </mc:AlternateContent>
      </w:r>
      <w:r w:rsidR="00DE368F" w:rsidRPr="00DC011D">
        <w:rPr>
          <w:rFonts w:ascii="Algerian" w:hAnsi="Algeri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CFB46" wp14:editId="5E80709D">
                <wp:simplePos x="0" y="0"/>
                <wp:positionH relativeFrom="column">
                  <wp:posOffset>-129095</wp:posOffset>
                </wp:positionH>
                <wp:positionV relativeFrom="paragraph">
                  <wp:posOffset>4034155</wp:posOffset>
                </wp:positionV>
                <wp:extent cx="3171825" cy="439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71825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8F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725F55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Holiness to the Lord</w:t>
                            </w:r>
                          </w:p>
                          <w:p w:rsidR="00DE368F" w:rsidRPr="00725F55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725F55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I love to see th</w:t>
                            </w:r>
                            <w:r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DE368F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aps/>
                                <w:sz w:val="96"/>
                                <w:szCs w:val="96"/>
                              </w:rPr>
                            </w:pPr>
                            <w:r w:rsidRPr="00725F55">
                              <w:rPr>
                                <w:rFonts w:ascii="Cooper Black" w:hAnsi="Cooper Black"/>
                                <w:caps/>
                                <w:sz w:val="96"/>
                                <w:szCs w:val="96"/>
                              </w:rPr>
                              <w:t>temple</w:t>
                            </w:r>
                          </w:p>
                          <w:p w:rsidR="00DE368F" w:rsidRPr="00725F55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725F55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Attend </w:t>
                            </w:r>
                            <w:r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R</w:t>
                            </w:r>
                            <w:r w:rsidRPr="00725F55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egularly</w:t>
                            </w:r>
                          </w:p>
                          <w:p w:rsidR="00DE368F" w:rsidRPr="00DC011D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</w:pPr>
                            <w:r w:rsidRPr="00DC011D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Crowning Blessings</w:t>
                            </w:r>
                          </w:p>
                          <w:p w:rsidR="00DE368F" w:rsidRPr="00DC011D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</w:pPr>
                            <w:r w:rsidRPr="00DC011D"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  <w:t xml:space="preserve">Beacon to the </w:t>
                            </w:r>
                            <w:r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  <w:t>W</w:t>
                            </w:r>
                            <w:r w:rsidRPr="00DC011D"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  <w:t>orld</w:t>
                            </w:r>
                          </w:p>
                          <w:p w:rsidR="00DE368F" w:rsidRPr="00DC011D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56"/>
                                <w:szCs w:val="88"/>
                              </w:rPr>
                            </w:pPr>
                            <w:r w:rsidRPr="00DC011D">
                              <w:rPr>
                                <w:rFonts w:ascii="Franklin Gothic Medium" w:hAnsi="Franklin Gothic Medium"/>
                                <w:sz w:val="56"/>
                                <w:szCs w:val="88"/>
                              </w:rPr>
                              <w:t>Families Can Be</w:t>
                            </w:r>
                          </w:p>
                          <w:p w:rsidR="00DE368F" w:rsidRPr="00725F55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52"/>
                                <w:szCs w:val="52"/>
                              </w:rPr>
                            </w:pPr>
                            <w:r w:rsidRPr="00725F55">
                              <w:rPr>
                                <w:rFonts w:ascii="Eras Bold ITC" w:hAnsi="Eras Bold ITC"/>
                                <w:sz w:val="52"/>
                                <w:szCs w:val="52"/>
                              </w:rPr>
                              <w:t>Together Forever</w:t>
                            </w:r>
                          </w:p>
                          <w:p w:rsidR="00DE368F" w:rsidRPr="00725F55" w:rsidRDefault="00DE368F" w:rsidP="00DE368F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aps/>
                                <w:sz w:val="96"/>
                                <w:szCs w:val="96"/>
                              </w:rPr>
                            </w:pPr>
                          </w:p>
                          <w:p w:rsidR="00DE368F" w:rsidRDefault="00DE368F" w:rsidP="00DE368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5pt;margin-top:317.65pt;width:249.75pt;height:34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" filled="f" stroked="f">
                <v:textbox>
                  <w:txbxContent>
                    <w:p w:rsidR="00DE368F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725F55">
                        <w:rPr>
                          <w:rFonts w:ascii="Algerian" w:hAnsi="Algerian"/>
                          <w:sz w:val="44"/>
                          <w:szCs w:val="44"/>
                        </w:rPr>
                        <w:t>Holiness to the Lord</w:t>
                      </w:r>
                    </w:p>
                    <w:p w:rsidR="00DE368F" w:rsidRPr="00725F55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725F55">
                        <w:rPr>
                          <w:rFonts w:ascii="Bodoni MT Black" w:hAnsi="Bodoni MT Black"/>
                          <w:sz w:val="56"/>
                          <w:szCs w:val="56"/>
                        </w:rPr>
                        <w:t>I love to see th</w:t>
                      </w:r>
                      <w:r>
                        <w:rPr>
                          <w:rFonts w:ascii="Bodoni MT Black" w:hAnsi="Bodoni MT Black"/>
                          <w:sz w:val="56"/>
                          <w:szCs w:val="56"/>
                        </w:rPr>
                        <w:t>e</w:t>
                      </w:r>
                    </w:p>
                    <w:p w:rsidR="00DE368F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aps/>
                          <w:sz w:val="96"/>
                          <w:szCs w:val="96"/>
                        </w:rPr>
                      </w:pPr>
                      <w:r w:rsidRPr="00725F55">
                        <w:rPr>
                          <w:rFonts w:ascii="Cooper Black" w:hAnsi="Cooper Black"/>
                          <w:caps/>
                          <w:sz w:val="96"/>
                          <w:szCs w:val="96"/>
                        </w:rPr>
                        <w:t>temple</w:t>
                      </w:r>
                    </w:p>
                    <w:p w:rsidR="00DE368F" w:rsidRPr="00725F55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725F55"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Attend </w:t>
                      </w:r>
                      <w:r>
                        <w:rPr>
                          <w:rFonts w:ascii="Britannic Bold" w:hAnsi="Britannic Bold"/>
                          <w:sz w:val="56"/>
                          <w:szCs w:val="56"/>
                        </w:rPr>
                        <w:t>R</w:t>
                      </w:r>
                      <w:r w:rsidRPr="00725F55">
                        <w:rPr>
                          <w:rFonts w:ascii="Britannic Bold" w:hAnsi="Britannic Bold"/>
                          <w:sz w:val="56"/>
                          <w:szCs w:val="56"/>
                        </w:rPr>
                        <w:t>egularly</w:t>
                      </w:r>
                    </w:p>
                    <w:p w:rsidR="00DE368F" w:rsidRPr="00DC011D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sz w:val="48"/>
                          <w:szCs w:val="48"/>
                        </w:rPr>
                      </w:pPr>
                      <w:r w:rsidRPr="00DC011D">
                        <w:rPr>
                          <w:rFonts w:ascii="Forte" w:hAnsi="Forte"/>
                          <w:sz w:val="48"/>
                          <w:szCs w:val="48"/>
                        </w:rPr>
                        <w:t>Crowning Blessings</w:t>
                      </w:r>
                    </w:p>
                    <w:p w:rsidR="00DE368F" w:rsidRPr="00DC011D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Haettenschweiler" w:hAnsi="Haettenschweiler"/>
                          <w:sz w:val="72"/>
                          <w:szCs w:val="72"/>
                        </w:rPr>
                      </w:pPr>
                      <w:r w:rsidRPr="00DC011D">
                        <w:rPr>
                          <w:rFonts w:ascii="Haettenschweiler" w:hAnsi="Haettenschweiler"/>
                          <w:sz w:val="72"/>
                          <w:szCs w:val="72"/>
                        </w:rPr>
                        <w:t xml:space="preserve">Beacon to the </w:t>
                      </w:r>
                      <w:r>
                        <w:rPr>
                          <w:rFonts w:ascii="Haettenschweiler" w:hAnsi="Haettenschweiler"/>
                          <w:sz w:val="72"/>
                          <w:szCs w:val="72"/>
                        </w:rPr>
                        <w:t>W</w:t>
                      </w:r>
                      <w:r w:rsidRPr="00DC011D">
                        <w:rPr>
                          <w:rFonts w:ascii="Haettenschweiler" w:hAnsi="Haettenschweiler"/>
                          <w:sz w:val="72"/>
                          <w:szCs w:val="72"/>
                        </w:rPr>
                        <w:t>orld</w:t>
                      </w:r>
                    </w:p>
                    <w:p w:rsidR="00DE368F" w:rsidRPr="00DC011D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56"/>
                          <w:szCs w:val="88"/>
                        </w:rPr>
                      </w:pPr>
                      <w:r w:rsidRPr="00DC011D">
                        <w:rPr>
                          <w:rFonts w:ascii="Franklin Gothic Medium" w:hAnsi="Franklin Gothic Medium"/>
                          <w:sz w:val="56"/>
                          <w:szCs w:val="88"/>
                        </w:rPr>
                        <w:t>Families Can Be</w:t>
                      </w:r>
                    </w:p>
                    <w:p w:rsidR="00DE368F" w:rsidRPr="00725F55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52"/>
                          <w:szCs w:val="52"/>
                        </w:rPr>
                      </w:pPr>
                      <w:r w:rsidRPr="00725F55">
                        <w:rPr>
                          <w:rFonts w:ascii="Eras Bold ITC" w:hAnsi="Eras Bold ITC"/>
                          <w:sz w:val="52"/>
                          <w:szCs w:val="52"/>
                        </w:rPr>
                        <w:t>Together Forever</w:t>
                      </w:r>
                    </w:p>
                    <w:p w:rsidR="00DE368F" w:rsidRPr="00725F55" w:rsidRDefault="00DE368F" w:rsidP="00DE368F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aps/>
                          <w:sz w:val="96"/>
                          <w:szCs w:val="96"/>
                        </w:rPr>
                      </w:pPr>
                    </w:p>
                    <w:p w:rsidR="00DE368F" w:rsidRDefault="00DE368F" w:rsidP="00DE368F"/>
                  </w:txbxContent>
                </v:textbox>
              </v:shape>
            </w:pict>
          </mc:Fallback>
        </mc:AlternateContent>
      </w:r>
    </w:p>
    <w:sectPr w:rsidR="00725F55" w:rsidSect="000C4B85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00"/>
    <w:family w:val="roman"/>
    <w:notTrueType/>
    <w:pitch w:val="default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85"/>
    <w:rsid w:val="000C4B85"/>
    <w:rsid w:val="00353CB8"/>
    <w:rsid w:val="003B3263"/>
    <w:rsid w:val="00560A34"/>
    <w:rsid w:val="006414B3"/>
    <w:rsid w:val="00725F55"/>
    <w:rsid w:val="00DC011D"/>
    <w:rsid w:val="00DE368F"/>
    <w:rsid w:val="00E07BED"/>
    <w:rsid w:val="00E60163"/>
    <w:rsid w:val="00E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27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27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4374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962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47205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0514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135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351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818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94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3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03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806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TeKnowledgy, Inc.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Buhler</dc:creator>
  <cp:lastModifiedBy>Megan</cp:lastModifiedBy>
  <cp:revision>2</cp:revision>
  <cp:lastPrinted>2011-05-16T15:11:00Z</cp:lastPrinted>
  <dcterms:created xsi:type="dcterms:W3CDTF">2011-05-16T16:33:00Z</dcterms:created>
  <dcterms:modified xsi:type="dcterms:W3CDTF">2011-05-16T16:33:00Z</dcterms:modified>
</cp:coreProperties>
</file>