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29" w:rsidRDefault="00596959">
      <w:r w:rsidRPr="00E02B29">
        <w:rPr>
          <w:rFonts w:ascii="Bodoni MT Black" w:hAnsi="Bodoni MT Black"/>
          <w:noProof/>
          <w:sz w:val="56"/>
          <w:szCs w:val="56"/>
        </w:rPr>
        <mc:AlternateContent>
          <mc:Choice Requires="wps">
            <w:drawing>
              <wp:anchor distT="0" distB="0" distL="114300" distR="114300" simplePos="0" relativeHeight="251663360" behindDoc="1" locked="0" layoutInCell="1" allowOverlap="1" wp14:anchorId="1C1710C4" wp14:editId="3BEAE587">
                <wp:simplePos x="0" y="0"/>
                <wp:positionH relativeFrom="column">
                  <wp:posOffset>-28575</wp:posOffset>
                </wp:positionH>
                <wp:positionV relativeFrom="paragraph">
                  <wp:posOffset>-285750</wp:posOffset>
                </wp:positionV>
                <wp:extent cx="4371975" cy="9810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981075"/>
                        </a:xfrm>
                        <a:prstGeom prst="rect">
                          <a:avLst/>
                        </a:prstGeom>
                        <a:noFill/>
                        <a:ln w="9525">
                          <a:noFill/>
                          <a:miter lim="800000"/>
                          <a:headEnd/>
                          <a:tailEnd/>
                        </a:ln>
                      </wps:spPr>
                      <wps:txbx>
                        <w:txbxContent>
                          <w:p w:rsidR="00596959" w:rsidRDefault="00596959" w:rsidP="00596959">
                            <w:pPr>
                              <w:jc w:val="center"/>
                            </w:pPr>
                            <w:r w:rsidRPr="00E02B29">
                              <w:rPr>
                                <w:rFonts w:ascii="Bodoni MT Black" w:hAnsi="Bodoni MT Black"/>
                                <w:noProof/>
                                <w:sz w:val="56"/>
                                <w:szCs w:val="56"/>
                              </w:rPr>
                              <w:t>Tune in</w:t>
                            </w:r>
                            <w:r>
                              <w:rPr>
                                <w:rFonts w:ascii="Bodoni MT Black" w:hAnsi="Bodoni MT Black"/>
                                <w:noProof/>
                                <w:sz w:val="56"/>
                                <w:szCs w:val="56"/>
                              </w:rPr>
                              <w:t xml:space="preserve"> </w:t>
                            </w:r>
                            <w:r w:rsidRPr="00E02B29">
                              <w:rPr>
                                <w:rFonts w:ascii="Bodoni MT Black" w:hAnsi="Bodoni MT Black"/>
                                <w:noProof/>
                                <w:sz w:val="56"/>
                                <w:szCs w:val="56"/>
                              </w:rPr>
                              <w:t xml:space="preserve">to the </w:t>
                            </w:r>
                            <w:r>
                              <w:rPr>
                                <w:rFonts w:ascii="Bodoni MT Black" w:hAnsi="Bodoni MT Black"/>
                                <w:noProof/>
                                <w:sz w:val="56"/>
                                <w:szCs w:val="56"/>
                              </w:rPr>
                              <w:br/>
                            </w:r>
                            <w:r w:rsidRPr="00E02B29">
                              <w:rPr>
                                <w:rFonts w:ascii="Bodoni MT Black" w:hAnsi="Bodoni MT Black"/>
                                <w:noProof/>
                                <w:sz w:val="56"/>
                                <w:szCs w:val="56"/>
                              </w:rPr>
                              <w:t>Spirit</w:t>
                            </w:r>
                            <w:r>
                              <w:rPr>
                                <w:rFonts w:ascii="Bodoni MT Black" w:hAnsi="Bodoni MT Black"/>
                                <w:noProof/>
                                <w:sz w:val="56"/>
                                <w:szCs w:val="56"/>
                              </w:rPr>
                              <w:t xml:space="preserve"> of the Lord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2.5pt;width:344.25pt;height:7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" filled="f" stroked="f">
                <v:textbox>
                  <w:txbxContent>
                    <w:p w:rsidR="00596959" w:rsidRDefault="00596959" w:rsidP="00596959">
                      <w:pPr>
                        <w:jc w:val="center"/>
                      </w:pPr>
                      <w:r w:rsidRPr="00E02B29">
                        <w:rPr>
                          <w:rFonts w:ascii="Bodoni MT Black" w:hAnsi="Bodoni MT Black"/>
                          <w:noProof/>
                          <w:sz w:val="56"/>
                          <w:szCs w:val="56"/>
                        </w:rPr>
                        <w:t>Tune in</w:t>
                      </w:r>
                      <w:r>
                        <w:rPr>
                          <w:rFonts w:ascii="Bodoni MT Black" w:hAnsi="Bodoni MT Black"/>
                          <w:noProof/>
                          <w:sz w:val="56"/>
                          <w:szCs w:val="56"/>
                        </w:rPr>
                        <w:t xml:space="preserve"> </w:t>
                      </w:r>
                      <w:r w:rsidRPr="00E02B29">
                        <w:rPr>
                          <w:rFonts w:ascii="Bodoni MT Black" w:hAnsi="Bodoni MT Black"/>
                          <w:noProof/>
                          <w:sz w:val="56"/>
                          <w:szCs w:val="56"/>
                        </w:rPr>
                        <w:t xml:space="preserve">to the </w:t>
                      </w:r>
                      <w:r>
                        <w:rPr>
                          <w:rFonts w:ascii="Bodoni MT Black" w:hAnsi="Bodoni MT Black"/>
                          <w:noProof/>
                          <w:sz w:val="56"/>
                          <w:szCs w:val="56"/>
                        </w:rPr>
                        <w:br/>
                      </w:r>
                      <w:r w:rsidRPr="00E02B29">
                        <w:rPr>
                          <w:rFonts w:ascii="Bodoni MT Black" w:hAnsi="Bodoni MT Black"/>
                          <w:noProof/>
                          <w:sz w:val="56"/>
                          <w:szCs w:val="56"/>
                        </w:rPr>
                        <w:t>Spirit</w:t>
                      </w:r>
                      <w:r>
                        <w:rPr>
                          <w:rFonts w:ascii="Bodoni MT Black" w:hAnsi="Bodoni MT Black"/>
                          <w:noProof/>
                          <w:sz w:val="56"/>
                          <w:szCs w:val="56"/>
                        </w:rPr>
                        <w:t xml:space="preserve"> of the Lord</w:t>
                      </w:r>
                    </w:p>
                  </w:txbxContent>
                </v:textbox>
              </v:shape>
            </w:pict>
          </mc:Fallback>
        </mc:AlternateContent>
      </w:r>
    </w:p>
    <w:p w:rsidR="00E02B29" w:rsidRDefault="00E02B29"/>
    <w:p w:rsidR="0099520F" w:rsidRDefault="002157E0" w:rsidP="00596959">
      <w:pPr>
        <w:jc w:val="center"/>
      </w:pPr>
      <w:r>
        <w:rPr>
          <w:noProof/>
        </w:rPr>
        <mc:AlternateContent>
          <mc:Choice Requires="wps">
            <w:drawing>
              <wp:anchor distT="0" distB="0" distL="114300" distR="114300" simplePos="0" relativeHeight="251661312" behindDoc="0" locked="0" layoutInCell="1" allowOverlap="1" wp14:anchorId="090BBBB3" wp14:editId="222C74FB">
                <wp:simplePos x="0" y="0"/>
                <wp:positionH relativeFrom="column">
                  <wp:posOffset>2047875</wp:posOffset>
                </wp:positionH>
                <wp:positionV relativeFrom="paragraph">
                  <wp:posOffset>4302125</wp:posOffset>
                </wp:positionV>
                <wp:extent cx="158115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57200"/>
                        </a:xfrm>
                        <a:prstGeom prst="rect">
                          <a:avLst/>
                        </a:prstGeom>
                        <a:noFill/>
                        <a:ln w="9525">
                          <a:noFill/>
                          <a:miter lim="800000"/>
                          <a:headEnd/>
                          <a:tailEnd/>
                        </a:ln>
                      </wps:spPr>
                      <wps:txbx>
                        <w:txbxContent>
                          <w:p w:rsidR="00E02B29" w:rsidRPr="00596959" w:rsidRDefault="00596959" w:rsidP="00596959">
                            <w:pPr>
                              <w:jc w:val="center"/>
                              <w:rPr>
                                <w:sz w:val="18"/>
                                <w:szCs w:val="18"/>
                              </w:rPr>
                            </w:pPr>
                            <w:r w:rsidRPr="00596959">
                              <w:rPr>
                                <w:sz w:val="18"/>
                                <w:szCs w:val="18"/>
                              </w:rPr>
                              <w:t>Visiting Teaching Message</w:t>
                            </w:r>
                            <w:r w:rsidRPr="00596959">
                              <w:rPr>
                                <w:sz w:val="18"/>
                                <w:szCs w:val="18"/>
                              </w:rPr>
                              <w:br/>
                            </w:r>
                            <w:r w:rsidR="00E02B29" w:rsidRPr="00596959">
                              <w:rPr>
                                <w:sz w:val="18"/>
                                <w:szCs w:val="18"/>
                              </w:rPr>
                              <w:t>September 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1.25pt;margin-top:338.75pt;width:12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" filled="f" stroked="f">
                <v:textbox>
                  <w:txbxContent>
                    <w:p w:rsidR="00E02B29" w:rsidRPr="00596959" w:rsidRDefault="00596959" w:rsidP="00596959">
                      <w:pPr>
                        <w:jc w:val="center"/>
                        <w:rPr>
                          <w:sz w:val="18"/>
                          <w:szCs w:val="18"/>
                        </w:rPr>
                      </w:pPr>
                      <w:r w:rsidRPr="00596959">
                        <w:rPr>
                          <w:sz w:val="18"/>
                          <w:szCs w:val="18"/>
                        </w:rPr>
                        <w:t>Visiting Teaching Message</w:t>
                      </w:r>
                      <w:r w:rsidRPr="00596959">
                        <w:rPr>
                          <w:sz w:val="18"/>
                          <w:szCs w:val="18"/>
                        </w:rPr>
                        <w:br/>
                      </w:r>
                      <w:r w:rsidR="00E02B29" w:rsidRPr="00596959">
                        <w:rPr>
                          <w:sz w:val="18"/>
                          <w:szCs w:val="18"/>
                        </w:rPr>
                        <w:t>September 2011</w:t>
                      </w:r>
                    </w:p>
                  </w:txbxContent>
                </v:textbox>
              </v:shape>
            </w:pict>
          </mc:Fallback>
        </mc:AlternateContent>
      </w:r>
      <w:r w:rsidR="00E02B29">
        <w:rPr>
          <w:noProof/>
        </w:rPr>
        <w:drawing>
          <wp:inline distT="0" distB="0" distL="0" distR="0" wp14:anchorId="0061995A" wp14:editId="3B44C745">
            <wp:extent cx="3400425" cy="4886537"/>
            <wp:effectExtent l="0" t="0" r="0" b="0"/>
            <wp:docPr id="3" name="Picture 3" descr="C:\Users\Megan\AppData\Local\Microsoft\Windows\Temporary Internet Files\Content.IE5\B4OHSLRJ\MC9003109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gan\AppData\Local\Microsoft\Windows\Temporary Internet Files\Content.IE5\B4OHSLRJ\MC90031090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0425" cy="4886537"/>
                    </a:xfrm>
                    <a:prstGeom prst="rect">
                      <a:avLst/>
                    </a:prstGeom>
                    <a:noFill/>
                    <a:ln>
                      <a:noFill/>
                    </a:ln>
                  </pic:spPr>
                </pic:pic>
              </a:graphicData>
            </a:graphic>
          </wp:inline>
        </w:drawing>
      </w:r>
    </w:p>
    <w:p w:rsidR="00596959" w:rsidRPr="00A740E9" w:rsidRDefault="00596959" w:rsidP="00596959">
      <w:pPr>
        <w:jc w:val="center"/>
        <w:rPr>
          <w:rFonts w:ascii="Arial" w:hAnsi="Arial" w:cs="Arial"/>
          <w:sz w:val="28"/>
          <w:szCs w:val="28"/>
        </w:rPr>
      </w:pPr>
      <w:r w:rsidRPr="00A740E9">
        <w:rPr>
          <w:rFonts w:ascii="Arial" w:hAnsi="Arial" w:cs="Arial"/>
          <w:sz w:val="28"/>
          <w:szCs w:val="28"/>
        </w:rPr>
        <w:t>“The ability to qualify for, receive, and act on personal revelation is the single most important skill that can be acquired in this life.”</w:t>
      </w:r>
    </w:p>
    <w:p w:rsidR="002157E0" w:rsidRDefault="00596959" w:rsidP="002157E0">
      <w:pPr>
        <w:jc w:val="center"/>
        <w:rPr>
          <w:rFonts w:ascii="Arial" w:hAnsi="Arial" w:cs="Arial"/>
          <w:sz w:val="24"/>
          <w:szCs w:val="24"/>
        </w:rPr>
      </w:pPr>
      <w:r w:rsidRPr="00E02B29">
        <w:rPr>
          <w:rFonts w:ascii="Arial" w:hAnsi="Arial" w:cs="Arial"/>
          <w:sz w:val="24"/>
          <w:szCs w:val="24"/>
        </w:rPr>
        <w:t>Julie B. Beck</w:t>
      </w:r>
      <w:r>
        <w:rPr>
          <w:rFonts w:ascii="Arial" w:hAnsi="Arial" w:cs="Arial"/>
          <w:sz w:val="24"/>
          <w:szCs w:val="24"/>
        </w:rPr>
        <w:t xml:space="preserve">, </w:t>
      </w:r>
      <w:r w:rsidRPr="00E02B29">
        <w:rPr>
          <w:rFonts w:ascii="Arial" w:hAnsi="Arial" w:cs="Arial"/>
          <w:sz w:val="24"/>
          <w:szCs w:val="24"/>
        </w:rPr>
        <w:t>Relief Society general president</w:t>
      </w:r>
    </w:p>
    <w:p w:rsidR="002157E0" w:rsidRDefault="002157E0" w:rsidP="002157E0">
      <w:r w:rsidRPr="00E02B29">
        <w:rPr>
          <w:rFonts w:ascii="Bodoni MT Black" w:hAnsi="Bodoni MT Black"/>
          <w:noProof/>
          <w:sz w:val="56"/>
          <w:szCs w:val="56"/>
        </w:rPr>
        <w:lastRenderedPageBreak/>
        <mc:AlternateContent>
          <mc:Choice Requires="wps">
            <w:drawing>
              <wp:anchor distT="0" distB="0" distL="114300" distR="114300" simplePos="0" relativeHeight="251666432" behindDoc="1" locked="0" layoutInCell="1" allowOverlap="1" wp14:anchorId="48FADA89" wp14:editId="5A9E9C4D">
                <wp:simplePos x="0" y="0"/>
                <wp:positionH relativeFrom="column">
                  <wp:posOffset>-28575</wp:posOffset>
                </wp:positionH>
                <wp:positionV relativeFrom="paragraph">
                  <wp:posOffset>-285750</wp:posOffset>
                </wp:positionV>
                <wp:extent cx="4371975" cy="9810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981075"/>
                        </a:xfrm>
                        <a:prstGeom prst="rect">
                          <a:avLst/>
                        </a:prstGeom>
                        <a:noFill/>
                        <a:ln w="9525">
                          <a:noFill/>
                          <a:miter lim="800000"/>
                          <a:headEnd/>
                          <a:tailEnd/>
                        </a:ln>
                      </wps:spPr>
                      <wps:txbx>
                        <w:txbxContent>
                          <w:p w:rsidR="002157E0" w:rsidRDefault="002157E0" w:rsidP="002157E0">
                            <w:pPr>
                              <w:jc w:val="center"/>
                            </w:pPr>
                            <w:r w:rsidRPr="00E02B29">
                              <w:rPr>
                                <w:rFonts w:ascii="Bodoni MT Black" w:hAnsi="Bodoni MT Black"/>
                                <w:noProof/>
                                <w:sz w:val="56"/>
                                <w:szCs w:val="56"/>
                              </w:rPr>
                              <w:t>Tune in</w:t>
                            </w:r>
                            <w:r>
                              <w:rPr>
                                <w:rFonts w:ascii="Bodoni MT Black" w:hAnsi="Bodoni MT Black"/>
                                <w:noProof/>
                                <w:sz w:val="56"/>
                                <w:szCs w:val="56"/>
                              </w:rPr>
                              <w:t xml:space="preserve"> </w:t>
                            </w:r>
                            <w:r w:rsidRPr="00E02B29">
                              <w:rPr>
                                <w:rFonts w:ascii="Bodoni MT Black" w:hAnsi="Bodoni MT Black"/>
                                <w:noProof/>
                                <w:sz w:val="56"/>
                                <w:szCs w:val="56"/>
                              </w:rPr>
                              <w:t xml:space="preserve">to the </w:t>
                            </w:r>
                            <w:r>
                              <w:rPr>
                                <w:rFonts w:ascii="Bodoni MT Black" w:hAnsi="Bodoni MT Black"/>
                                <w:noProof/>
                                <w:sz w:val="56"/>
                                <w:szCs w:val="56"/>
                              </w:rPr>
                              <w:br/>
                            </w:r>
                            <w:r w:rsidRPr="00E02B29">
                              <w:rPr>
                                <w:rFonts w:ascii="Bodoni MT Black" w:hAnsi="Bodoni MT Black"/>
                                <w:noProof/>
                                <w:sz w:val="56"/>
                                <w:szCs w:val="56"/>
                              </w:rPr>
                              <w:t>Spirit</w:t>
                            </w:r>
                            <w:r>
                              <w:rPr>
                                <w:rFonts w:ascii="Bodoni MT Black" w:hAnsi="Bodoni MT Black"/>
                                <w:noProof/>
                                <w:sz w:val="56"/>
                                <w:szCs w:val="56"/>
                              </w:rPr>
                              <w:t xml:space="preserve"> of the Lord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22.5pt;width:344.25pt;height:7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" filled="f" stroked="f">
                <v:textbox>
                  <w:txbxContent>
                    <w:p w:rsidR="002157E0" w:rsidRDefault="002157E0" w:rsidP="002157E0">
                      <w:pPr>
                        <w:jc w:val="center"/>
                      </w:pPr>
                      <w:r w:rsidRPr="00E02B29">
                        <w:rPr>
                          <w:rFonts w:ascii="Bodoni MT Black" w:hAnsi="Bodoni MT Black"/>
                          <w:noProof/>
                          <w:sz w:val="56"/>
                          <w:szCs w:val="56"/>
                        </w:rPr>
                        <w:t>Tune in</w:t>
                      </w:r>
                      <w:r>
                        <w:rPr>
                          <w:rFonts w:ascii="Bodoni MT Black" w:hAnsi="Bodoni MT Black"/>
                          <w:noProof/>
                          <w:sz w:val="56"/>
                          <w:szCs w:val="56"/>
                        </w:rPr>
                        <w:t xml:space="preserve"> </w:t>
                      </w:r>
                      <w:r w:rsidRPr="00E02B29">
                        <w:rPr>
                          <w:rFonts w:ascii="Bodoni MT Black" w:hAnsi="Bodoni MT Black"/>
                          <w:noProof/>
                          <w:sz w:val="56"/>
                          <w:szCs w:val="56"/>
                        </w:rPr>
                        <w:t xml:space="preserve">to the </w:t>
                      </w:r>
                      <w:r>
                        <w:rPr>
                          <w:rFonts w:ascii="Bodoni MT Black" w:hAnsi="Bodoni MT Black"/>
                          <w:noProof/>
                          <w:sz w:val="56"/>
                          <w:szCs w:val="56"/>
                        </w:rPr>
                        <w:br/>
                      </w:r>
                      <w:r w:rsidRPr="00E02B29">
                        <w:rPr>
                          <w:rFonts w:ascii="Bodoni MT Black" w:hAnsi="Bodoni MT Black"/>
                          <w:noProof/>
                          <w:sz w:val="56"/>
                          <w:szCs w:val="56"/>
                        </w:rPr>
                        <w:t>Spirit</w:t>
                      </w:r>
                      <w:r>
                        <w:rPr>
                          <w:rFonts w:ascii="Bodoni MT Black" w:hAnsi="Bodoni MT Black"/>
                          <w:noProof/>
                          <w:sz w:val="56"/>
                          <w:szCs w:val="56"/>
                        </w:rPr>
                        <w:t xml:space="preserve"> of the Lord</w:t>
                      </w:r>
                    </w:p>
                  </w:txbxContent>
                </v:textbox>
              </v:shape>
            </w:pict>
          </mc:Fallback>
        </mc:AlternateContent>
      </w:r>
    </w:p>
    <w:p w:rsidR="002157E0" w:rsidRDefault="002157E0" w:rsidP="002157E0"/>
    <w:p w:rsidR="002157E0" w:rsidRDefault="002157E0" w:rsidP="002157E0">
      <w:pPr>
        <w:jc w:val="center"/>
      </w:pPr>
      <w:r>
        <w:rPr>
          <w:noProof/>
        </w:rPr>
        <mc:AlternateContent>
          <mc:Choice Requires="wps">
            <w:drawing>
              <wp:anchor distT="0" distB="0" distL="114300" distR="114300" simplePos="0" relativeHeight="251665408" behindDoc="0" locked="0" layoutInCell="1" allowOverlap="1" wp14:anchorId="11DF0A58" wp14:editId="349C99AD">
                <wp:simplePos x="0" y="0"/>
                <wp:positionH relativeFrom="column">
                  <wp:posOffset>2047875</wp:posOffset>
                </wp:positionH>
                <wp:positionV relativeFrom="paragraph">
                  <wp:posOffset>4302125</wp:posOffset>
                </wp:positionV>
                <wp:extent cx="1581150" cy="4572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57200"/>
                        </a:xfrm>
                        <a:prstGeom prst="rect">
                          <a:avLst/>
                        </a:prstGeom>
                        <a:noFill/>
                        <a:ln w="9525">
                          <a:noFill/>
                          <a:miter lim="800000"/>
                          <a:headEnd/>
                          <a:tailEnd/>
                        </a:ln>
                      </wps:spPr>
                      <wps:txbx>
                        <w:txbxContent>
                          <w:p w:rsidR="002157E0" w:rsidRPr="00596959" w:rsidRDefault="002157E0" w:rsidP="002157E0">
                            <w:pPr>
                              <w:jc w:val="center"/>
                              <w:rPr>
                                <w:sz w:val="18"/>
                                <w:szCs w:val="18"/>
                              </w:rPr>
                            </w:pPr>
                            <w:r w:rsidRPr="00596959">
                              <w:rPr>
                                <w:sz w:val="18"/>
                                <w:szCs w:val="18"/>
                              </w:rPr>
                              <w:t>Visiting Teaching Message</w:t>
                            </w:r>
                            <w:r w:rsidRPr="00596959">
                              <w:rPr>
                                <w:sz w:val="18"/>
                                <w:szCs w:val="18"/>
                              </w:rPr>
                              <w:br/>
                              <w:t>September 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1.25pt;margin-top:338.75pt;width:124.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" filled="f" stroked="f">
                <v:textbox>
                  <w:txbxContent>
                    <w:p w:rsidR="002157E0" w:rsidRPr="00596959" w:rsidRDefault="002157E0" w:rsidP="002157E0">
                      <w:pPr>
                        <w:jc w:val="center"/>
                        <w:rPr>
                          <w:sz w:val="18"/>
                          <w:szCs w:val="18"/>
                        </w:rPr>
                      </w:pPr>
                      <w:r w:rsidRPr="00596959">
                        <w:rPr>
                          <w:sz w:val="18"/>
                          <w:szCs w:val="18"/>
                        </w:rPr>
                        <w:t>Visiting Teaching Message</w:t>
                      </w:r>
                      <w:r w:rsidRPr="00596959">
                        <w:rPr>
                          <w:sz w:val="18"/>
                          <w:szCs w:val="18"/>
                        </w:rPr>
                        <w:br/>
                        <w:t>September 2011</w:t>
                      </w:r>
                    </w:p>
                  </w:txbxContent>
                </v:textbox>
              </v:shape>
            </w:pict>
          </mc:Fallback>
        </mc:AlternateContent>
      </w:r>
      <w:r>
        <w:rPr>
          <w:noProof/>
        </w:rPr>
        <w:drawing>
          <wp:inline distT="0" distB="0" distL="0" distR="0" wp14:anchorId="76C0552A" wp14:editId="4B902BDC">
            <wp:extent cx="3400425" cy="4886537"/>
            <wp:effectExtent l="0" t="0" r="0" b="0"/>
            <wp:docPr id="11" name="Picture 11" descr="C:\Users\Megan\AppData\Local\Microsoft\Windows\Temporary Internet Files\Content.IE5\B4OHSLRJ\MC9003109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gan\AppData\Local\Microsoft\Windows\Temporary Internet Files\Content.IE5\B4OHSLRJ\MC90031090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0425" cy="4886537"/>
                    </a:xfrm>
                    <a:prstGeom prst="rect">
                      <a:avLst/>
                    </a:prstGeom>
                    <a:noFill/>
                    <a:ln>
                      <a:noFill/>
                    </a:ln>
                  </pic:spPr>
                </pic:pic>
              </a:graphicData>
            </a:graphic>
          </wp:inline>
        </w:drawing>
      </w:r>
    </w:p>
    <w:p w:rsidR="002157E0" w:rsidRPr="00A740E9" w:rsidRDefault="002157E0" w:rsidP="002157E0">
      <w:pPr>
        <w:jc w:val="center"/>
        <w:rPr>
          <w:rFonts w:ascii="Arial" w:hAnsi="Arial" w:cs="Arial"/>
          <w:sz w:val="28"/>
          <w:szCs w:val="28"/>
        </w:rPr>
      </w:pPr>
      <w:r w:rsidRPr="00A740E9">
        <w:rPr>
          <w:rFonts w:ascii="Arial" w:hAnsi="Arial" w:cs="Arial"/>
          <w:sz w:val="28"/>
          <w:szCs w:val="28"/>
        </w:rPr>
        <w:t>“The ability to qualify for, receive, and act on personal revelation is the single most important skill that can be acquired in this life.”</w:t>
      </w:r>
    </w:p>
    <w:p w:rsidR="002157E0" w:rsidRDefault="002157E0" w:rsidP="002157E0">
      <w:pPr>
        <w:jc w:val="center"/>
        <w:rPr>
          <w:rFonts w:ascii="Arial" w:hAnsi="Arial" w:cs="Arial"/>
          <w:sz w:val="24"/>
          <w:szCs w:val="24"/>
        </w:rPr>
      </w:pPr>
      <w:r w:rsidRPr="00E02B29">
        <w:rPr>
          <w:rFonts w:ascii="Arial" w:hAnsi="Arial" w:cs="Arial"/>
          <w:sz w:val="24"/>
          <w:szCs w:val="24"/>
        </w:rPr>
        <w:t>Julie B. Beck</w:t>
      </w:r>
      <w:r>
        <w:rPr>
          <w:rFonts w:ascii="Arial" w:hAnsi="Arial" w:cs="Arial"/>
          <w:sz w:val="24"/>
          <w:szCs w:val="24"/>
        </w:rPr>
        <w:t xml:space="preserve">, </w:t>
      </w:r>
      <w:r w:rsidRPr="00E02B29">
        <w:rPr>
          <w:rFonts w:ascii="Arial" w:hAnsi="Arial" w:cs="Arial"/>
          <w:sz w:val="24"/>
          <w:szCs w:val="24"/>
        </w:rPr>
        <w:t>Relief Society general president</w:t>
      </w:r>
      <w:r>
        <w:rPr>
          <w:rFonts w:ascii="Arial" w:hAnsi="Arial" w:cs="Arial"/>
          <w:sz w:val="24"/>
          <w:szCs w:val="24"/>
        </w:rPr>
        <w:br w:type="page"/>
      </w:r>
    </w:p>
    <w:p w:rsidR="00596959" w:rsidRPr="00596959" w:rsidRDefault="00596959" w:rsidP="00596959">
      <w:pPr>
        <w:spacing w:before="100" w:beforeAutospacing="1" w:after="100" w:afterAutospacing="1" w:line="240" w:lineRule="auto"/>
        <w:jc w:val="center"/>
        <w:outlineLvl w:val="1"/>
        <w:rPr>
          <w:rFonts w:ascii="Bodoni MT Black" w:eastAsia="Times New Roman" w:hAnsi="Bodoni MT Black" w:cs="Times New Roman"/>
          <w:b/>
          <w:bCs/>
          <w:sz w:val="36"/>
          <w:szCs w:val="36"/>
        </w:rPr>
      </w:pPr>
      <w:r w:rsidRPr="00596959">
        <w:rPr>
          <w:rFonts w:ascii="Bodoni MT Black" w:eastAsia="Times New Roman" w:hAnsi="Bodoni MT Black" w:cs="Times New Roman"/>
          <w:b/>
          <w:bCs/>
          <w:sz w:val="36"/>
          <w:szCs w:val="36"/>
        </w:rPr>
        <w:lastRenderedPageBreak/>
        <w:t xml:space="preserve">Strengthening Families by </w:t>
      </w:r>
      <w:r>
        <w:rPr>
          <w:rFonts w:ascii="Bodoni MT Black" w:eastAsia="Times New Roman" w:hAnsi="Bodoni MT Black" w:cs="Times New Roman"/>
          <w:b/>
          <w:bCs/>
          <w:sz w:val="36"/>
          <w:szCs w:val="36"/>
        </w:rPr>
        <w:br/>
      </w:r>
      <w:r w:rsidRPr="00596959">
        <w:rPr>
          <w:rFonts w:ascii="Bodoni MT Black" w:eastAsia="Times New Roman" w:hAnsi="Bodoni MT Black" w:cs="Times New Roman"/>
          <w:b/>
          <w:bCs/>
          <w:sz w:val="36"/>
          <w:szCs w:val="36"/>
        </w:rPr>
        <w:t>Increasing Spirituality</w:t>
      </w:r>
    </w:p>
    <w:p w:rsidR="00596959" w:rsidRPr="00596959" w:rsidRDefault="00596959" w:rsidP="00596959">
      <w:pPr>
        <w:spacing w:line="240" w:lineRule="auto"/>
        <w:rPr>
          <w:rFonts w:ascii="Arial" w:eastAsia="Times New Roman" w:hAnsi="Arial" w:cs="Arial"/>
          <w:sz w:val="24"/>
          <w:szCs w:val="24"/>
        </w:rPr>
      </w:pPr>
      <w:r w:rsidRPr="00596959">
        <w:rPr>
          <w:rFonts w:ascii="Arial" w:eastAsia="Times New Roman" w:hAnsi="Arial" w:cs="Arial"/>
          <w:sz w:val="24"/>
          <w:szCs w:val="24"/>
        </w:rPr>
        <w:t>Julie B. Beck, Relief Society general president, said: “There has grown in me an overwhelming testimony of the value of daughters of God. … I have felt that there has never been a greater need for increased faith and personal righteousness. There has never been a greater need for strong families and homes.”</w:t>
      </w:r>
    </w:p>
    <w:p w:rsidR="00596959" w:rsidRPr="00596959" w:rsidRDefault="00596959" w:rsidP="00596959">
      <w:pPr>
        <w:spacing w:line="240" w:lineRule="auto"/>
        <w:rPr>
          <w:rFonts w:ascii="Arial" w:eastAsia="Times New Roman" w:hAnsi="Arial" w:cs="Arial"/>
          <w:sz w:val="24"/>
          <w:szCs w:val="24"/>
        </w:rPr>
      </w:pPr>
      <w:r w:rsidRPr="00596959">
        <w:rPr>
          <w:rFonts w:ascii="Arial" w:eastAsia="Times New Roman" w:hAnsi="Arial" w:cs="Arial"/>
          <w:b/>
          <w:i/>
          <w:sz w:val="24"/>
          <w:szCs w:val="24"/>
        </w:rPr>
        <w:t>Sisters can help create strong homes and families as they act on personal revelation.</w:t>
      </w:r>
      <w:bookmarkStart w:id="0" w:name="_GoBack"/>
      <w:bookmarkEnd w:id="0"/>
      <w:r w:rsidRPr="00596959">
        <w:rPr>
          <w:rFonts w:ascii="Arial" w:eastAsia="Times New Roman" w:hAnsi="Arial" w:cs="Arial"/>
          <w:b/>
          <w:i/>
          <w:sz w:val="24"/>
          <w:szCs w:val="24"/>
        </w:rPr>
        <w:t xml:space="preserve"> </w:t>
      </w:r>
      <w:r w:rsidRPr="00596959">
        <w:rPr>
          <w:rFonts w:ascii="Arial" w:eastAsia="Times New Roman" w:hAnsi="Arial" w:cs="Arial"/>
          <w:sz w:val="24"/>
          <w:szCs w:val="24"/>
        </w:rPr>
        <w:t>“The ability to qualify for, receive, and act on personal revelation is the single most important skill that can be acquired in this life,” Sister Beck continued. “Qualifying for the Lord’s Spirit begins with a desire for that Spirit and implies a certain degree of worthiness. Keeping the commandments, repenting, and renewing covenants made at baptism lead to the blessing of always having the Lord’s Spirit with us. Making and keeping temple covenants also adds spiritual strength and power to a woman’s life. Many answers to difficult questions are found by reading the scriptures because the scriptures are an aid to revelation. … Daily prayer is essential to having the Lord’s Spirit with us.”</w:t>
      </w:r>
    </w:p>
    <w:p w:rsidR="00596959" w:rsidRDefault="00596959" w:rsidP="00596959">
      <w:pPr>
        <w:spacing w:before="100" w:beforeAutospacing="1" w:after="100" w:afterAutospacing="1" w:line="240" w:lineRule="auto"/>
        <w:outlineLvl w:val="1"/>
        <w:rPr>
          <w:rFonts w:ascii="Arial" w:eastAsia="Times New Roman" w:hAnsi="Arial" w:cs="Arial"/>
          <w:sz w:val="24"/>
          <w:szCs w:val="24"/>
        </w:rPr>
      </w:pPr>
      <w:r w:rsidRPr="00596959">
        <w:rPr>
          <w:rFonts w:ascii="Arial" w:eastAsia="Times New Roman" w:hAnsi="Arial" w:cs="Arial"/>
          <w:b/>
          <w:i/>
          <w:sz w:val="24"/>
          <w:szCs w:val="24"/>
        </w:rPr>
        <w:t xml:space="preserve">We also strengthen our family members spiritually as we help them understand Heavenly Father’s eternal plan. </w:t>
      </w:r>
      <w:r w:rsidRPr="00596959">
        <w:rPr>
          <w:rFonts w:ascii="Arial" w:eastAsia="Times New Roman" w:hAnsi="Arial" w:cs="Arial"/>
          <w:sz w:val="24"/>
          <w:szCs w:val="24"/>
        </w:rPr>
        <w:t xml:space="preserve">“What can we do to better prepare our children spiritually for their eternal roles?” asked Elder </w:t>
      </w:r>
      <w:hyperlink r:id="rId8" w:history="1">
        <w:r w:rsidRPr="00596959">
          <w:rPr>
            <w:rFonts w:ascii="Arial" w:eastAsia="Times New Roman" w:hAnsi="Arial" w:cs="Arial"/>
            <w:sz w:val="24"/>
            <w:szCs w:val="24"/>
          </w:rPr>
          <w:t>M. Russell Ballard</w:t>
        </w:r>
      </w:hyperlink>
      <w:r w:rsidRPr="00596959">
        <w:rPr>
          <w:rFonts w:ascii="Arial" w:eastAsia="Times New Roman" w:hAnsi="Arial" w:cs="Arial"/>
          <w:sz w:val="24"/>
          <w:szCs w:val="24"/>
        </w:rPr>
        <w:t xml:space="preserve"> of the Quorum of the Twelve Apostles. “Perhaps the most inclusive answer is: Teach them how to live the principles of the gospel.” This teaching comes through daily prayer, scripture study, and family mealtimes as well as weekly family home evening and Church attendance. Elder Ballard explains: “We prepare each day, right now, for eternal life. If we are not preparing for eternal life, we are preparing for something less, perhaps something far less.”</w:t>
      </w:r>
    </w:p>
    <w:p w:rsidR="00596959" w:rsidRPr="00596959" w:rsidRDefault="00596959" w:rsidP="00596959">
      <w:pPr>
        <w:spacing w:before="100" w:beforeAutospacing="1" w:after="100" w:afterAutospacing="1" w:line="240" w:lineRule="auto"/>
        <w:jc w:val="center"/>
        <w:outlineLvl w:val="1"/>
        <w:rPr>
          <w:rFonts w:ascii="Bodoni MT Black" w:eastAsia="Times New Roman" w:hAnsi="Bodoni MT Black" w:cs="Times New Roman"/>
          <w:b/>
          <w:bCs/>
          <w:sz w:val="36"/>
          <w:szCs w:val="36"/>
        </w:rPr>
      </w:pPr>
      <w:r>
        <w:rPr>
          <w:rFonts w:ascii="Arial" w:eastAsia="Times New Roman" w:hAnsi="Arial" w:cs="Arial"/>
          <w:sz w:val="24"/>
          <w:szCs w:val="24"/>
        </w:rPr>
        <w:br w:type="column"/>
      </w:r>
      <w:r w:rsidRPr="00596959">
        <w:rPr>
          <w:rFonts w:ascii="Bodoni MT Black" w:eastAsia="Times New Roman" w:hAnsi="Bodoni MT Black" w:cs="Times New Roman"/>
          <w:b/>
          <w:bCs/>
          <w:sz w:val="36"/>
          <w:szCs w:val="36"/>
        </w:rPr>
        <w:lastRenderedPageBreak/>
        <w:t xml:space="preserve">Strengthening Families by </w:t>
      </w:r>
      <w:r>
        <w:rPr>
          <w:rFonts w:ascii="Bodoni MT Black" w:eastAsia="Times New Roman" w:hAnsi="Bodoni MT Black" w:cs="Times New Roman"/>
          <w:b/>
          <w:bCs/>
          <w:sz w:val="36"/>
          <w:szCs w:val="36"/>
        </w:rPr>
        <w:br/>
      </w:r>
      <w:r w:rsidRPr="00596959">
        <w:rPr>
          <w:rFonts w:ascii="Bodoni MT Black" w:eastAsia="Times New Roman" w:hAnsi="Bodoni MT Black" w:cs="Times New Roman"/>
          <w:b/>
          <w:bCs/>
          <w:sz w:val="36"/>
          <w:szCs w:val="36"/>
        </w:rPr>
        <w:t>Increasing Spirituality</w:t>
      </w:r>
    </w:p>
    <w:p w:rsidR="00596959" w:rsidRPr="00596959" w:rsidRDefault="00596959" w:rsidP="00596959">
      <w:pPr>
        <w:spacing w:line="240" w:lineRule="auto"/>
        <w:rPr>
          <w:rFonts w:ascii="Arial" w:eastAsia="Times New Roman" w:hAnsi="Arial" w:cs="Arial"/>
          <w:sz w:val="24"/>
          <w:szCs w:val="24"/>
        </w:rPr>
      </w:pPr>
      <w:r w:rsidRPr="00596959">
        <w:rPr>
          <w:rFonts w:ascii="Arial" w:eastAsia="Times New Roman" w:hAnsi="Arial" w:cs="Arial"/>
          <w:sz w:val="24"/>
          <w:szCs w:val="24"/>
        </w:rPr>
        <w:t>Julie B. Beck, Relief Society general president, said: “There has grown in me an overwhelming testimony of the value of daughters of God. … I have felt that there has never been a greater need for increased faith and personal righteousness. There has never been a greater need for strong families and homes.”</w:t>
      </w:r>
    </w:p>
    <w:p w:rsidR="00596959" w:rsidRPr="00596959" w:rsidRDefault="00596959" w:rsidP="00596959">
      <w:pPr>
        <w:spacing w:line="240" w:lineRule="auto"/>
        <w:rPr>
          <w:rFonts w:ascii="Arial" w:eastAsia="Times New Roman" w:hAnsi="Arial" w:cs="Arial"/>
          <w:sz w:val="24"/>
          <w:szCs w:val="24"/>
        </w:rPr>
      </w:pPr>
      <w:r w:rsidRPr="00596959">
        <w:rPr>
          <w:rFonts w:ascii="Arial" w:eastAsia="Times New Roman" w:hAnsi="Arial" w:cs="Arial"/>
          <w:b/>
          <w:i/>
          <w:sz w:val="24"/>
          <w:szCs w:val="24"/>
        </w:rPr>
        <w:t xml:space="preserve">Sisters can help create strong homes and families as they act on personal revelation. </w:t>
      </w:r>
      <w:r w:rsidRPr="00596959">
        <w:rPr>
          <w:rFonts w:ascii="Arial" w:eastAsia="Times New Roman" w:hAnsi="Arial" w:cs="Arial"/>
          <w:sz w:val="24"/>
          <w:szCs w:val="24"/>
        </w:rPr>
        <w:t>“The ability to qualify for, receive, and act on personal revelation is the single most important skill that can be acquired in this life,” Sister Beck continued. “Qualifying for the Lord’s Spirit begins with a desire for that Spirit and implies a certain degree of worthiness. Keeping the commandments, repenting, and renewing covenants made at baptism lead to the blessing of always having the Lord’s Spirit with us. Making and keeping temple covenants also adds spiritual strength and power to a woman’s life. Many answers to difficult questions are found by reading the scriptures because the scriptures are an aid to revelation. … Daily prayer is essential to having the Lord’s Spirit with us.”</w:t>
      </w:r>
    </w:p>
    <w:p w:rsidR="00E02B29" w:rsidRDefault="00596959" w:rsidP="00596959">
      <w:pPr>
        <w:spacing w:line="240" w:lineRule="auto"/>
      </w:pPr>
      <w:r w:rsidRPr="00596959">
        <w:rPr>
          <w:rFonts w:ascii="Arial" w:eastAsia="Times New Roman" w:hAnsi="Arial" w:cs="Arial"/>
          <w:b/>
          <w:i/>
          <w:sz w:val="24"/>
          <w:szCs w:val="24"/>
        </w:rPr>
        <w:t xml:space="preserve">We also strengthen our family members spiritually as we help them understand Heavenly Father’s eternal plan. </w:t>
      </w:r>
      <w:r w:rsidRPr="00596959">
        <w:rPr>
          <w:rFonts w:ascii="Arial" w:eastAsia="Times New Roman" w:hAnsi="Arial" w:cs="Arial"/>
          <w:sz w:val="24"/>
          <w:szCs w:val="24"/>
        </w:rPr>
        <w:t xml:space="preserve">“What can we do to better prepare our children spiritually for their eternal roles?” asked Elder </w:t>
      </w:r>
      <w:hyperlink r:id="rId9" w:history="1">
        <w:r w:rsidRPr="00596959">
          <w:rPr>
            <w:rFonts w:ascii="Arial" w:eastAsia="Times New Roman" w:hAnsi="Arial" w:cs="Arial"/>
            <w:sz w:val="24"/>
            <w:szCs w:val="24"/>
          </w:rPr>
          <w:t>M. Russell Ballard</w:t>
        </w:r>
      </w:hyperlink>
      <w:r w:rsidRPr="00596959">
        <w:rPr>
          <w:rFonts w:ascii="Arial" w:eastAsia="Times New Roman" w:hAnsi="Arial" w:cs="Arial"/>
          <w:sz w:val="24"/>
          <w:szCs w:val="24"/>
        </w:rPr>
        <w:t xml:space="preserve"> of the Quorum of the Twelve Apostles. “Perhaps the most inclusive answer is: Teach them how to live the principles of the gospel.” This teaching comes through daily prayer, scripture study, and family mealtimes as well as weekly family home evening and Church attendance. Elder Ballard explains: “We prepare each day, right now, for eternal life. If we are not preparing for eternal life, we are preparing for something less, perhaps something far less.”</w:t>
      </w:r>
    </w:p>
    <w:sectPr w:rsidR="00E02B29" w:rsidSect="00A740E9">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9F" w:rsidRDefault="00097A9F" w:rsidP="00596959">
      <w:pPr>
        <w:spacing w:after="0" w:line="240" w:lineRule="auto"/>
      </w:pPr>
      <w:r>
        <w:separator/>
      </w:r>
    </w:p>
  </w:endnote>
  <w:endnote w:type="continuationSeparator" w:id="0">
    <w:p w:rsidR="00097A9F" w:rsidRDefault="00097A9F" w:rsidP="0059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9F" w:rsidRDefault="00097A9F" w:rsidP="00596959">
      <w:pPr>
        <w:spacing w:after="0" w:line="240" w:lineRule="auto"/>
      </w:pPr>
      <w:r>
        <w:separator/>
      </w:r>
    </w:p>
  </w:footnote>
  <w:footnote w:type="continuationSeparator" w:id="0">
    <w:p w:rsidR="00097A9F" w:rsidRDefault="00097A9F" w:rsidP="00596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29"/>
    <w:rsid w:val="00097A9F"/>
    <w:rsid w:val="002157E0"/>
    <w:rsid w:val="003160EC"/>
    <w:rsid w:val="004C442C"/>
    <w:rsid w:val="00596959"/>
    <w:rsid w:val="0099520F"/>
    <w:rsid w:val="00A740E9"/>
    <w:rsid w:val="00E02B29"/>
    <w:rsid w:val="00E8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69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B29"/>
    <w:rPr>
      <w:rFonts w:ascii="Tahoma" w:hAnsi="Tahoma" w:cs="Tahoma"/>
      <w:sz w:val="16"/>
      <w:szCs w:val="16"/>
    </w:rPr>
  </w:style>
  <w:style w:type="character" w:customStyle="1" w:styleId="Heading2Char">
    <w:name w:val="Heading 2 Char"/>
    <w:basedOn w:val="DefaultParagraphFont"/>
    <w:link w:val="Heading2"/>
    <w:uiPriority w:val="9"/>
    <w:rsid w:val="0059695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96959"/>
    <w:rPr>
      <w:color w:val="0000FF"/>
      <w:u w:val="single"/>
    </w:rPr>
  </w:style>
  <w:style w:type="paragraph" w:styleId="Header">
    <w:name w:val="header"/>
    <w:basedOn w:val="Normal"/>
    <w:link w:val="HeaderChar"/>
    <w:uiPriority w:val="99"/>
    <w:unhideWhenUsed/>
    <w:rsid w:val="00596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959"/>
  </w:style>
  <w:style w:type="paragraph" w:styleId="Footer">
    <w:name w:val="footer"/>
    <w:basedOn w:val="Normal"/>
    <w:link w:val="FooterChar"/>
    <w:uiPriority w:val="99"/>
    <w:unhideWhenUsed/>
    <w:rsid w:val="00596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69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B29"/>
    <w:rPr>
      <w:rFonts w:ascii="Tahoma" w:hAnsi="Tahoma" w:cs="Tahoma"/>
      <w:sz w:val="16"/>
      <w:szCs w:val="16"/>
    </w:rPr>
  </w:style>
  <w:style w:type="character" w:customStyle="1" w:styleId="Heading2Char">
    <w:name w:val="Heading 2 Char"/>
    <w:basedOn w:val="DefaultParagraphFont"/>
    <w:link w:val="Heading2"/>
    <w:uiPriority w:val="9"/>
    <w:rsid w:val="0059695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96959"/>
    <w:rPr>
      <w:color w:val="0000FF"/>
      <w:u w:val="single"/>
    </w:rPr>
  </w:style>
  <w:style w:type="paragraph" w:styleId="Header">
    <w:name w:val="header"/>
    <w:basedOn w:val="Normal"/>
    <w:link w:val="HeaderChar"/>
    <w:uiPriority w:val="99"/>
    <w:unhideWhenUsed/>
    <w:rsid w:val="00596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959"/>
  </w:style>
  <w:style w:type="paragraph" w:styleId="Footer">
    <w:name w:val="footer"/>
    <w:basedOn w:val="Normal"/>
    <w:link w:val="FooterChar"/>
    <w:uiPriority w:val="99"/>
    <w:unhideWhenUsed/>
    <w:rsid w:val="00596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86534">
      <w:bodyDiv w:val="1"/>
      <w:marLeft w:val="0"/>
      <w:marRight w:val="0"/>
      <w:marTop w:val="0"/>
      <w:marBottom w:val="0"/>
      <w:divBdr>
        <w:top w:val="none" w:sz="0" w:space="0" w:color="auto"/>
        <w:left w:val="none" w:sz="0" w:space="0" w:color="auto"/>
        <w:bottom w:val="none" w:sz="0" w:space="0" w:color="auto"/>
        <w:right w:val="none" w:sz="0" w:space="0" w:color="auto"/>
      </w:divBdr>
      <w:divsChild>
        <w:div w:id="21391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ds.org/church/leader/m-russell-ballard?lang=eng" TargetMode="Externa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ds.org/church/leader/m-russell-ballard?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4</cp:revision>
  <cp:lastPrinted>2011-09-04T14:55:00Z</cp:lastPrinted>
  <dcterms:created xsi:type="dcterms:W3CDTF">2011-09-04T14:50:00Z</dcterms:created>
  <dcterms:modified xsi:type="dcterms:W3CDTF">2011-09-04T14:55:00Z</dcterms:modified>
</cp:coreProperties>
</file>